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D4" w:rsidRDefault="00D052B8" w:rsidP="00EA3AA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สรุปสาระสำคัญหนังสือ คณะกรรมการวินิจฉัยปัญหาการจัดซื้อจัดจ้างและการบริหารพัสดุภาครัฐ ด่วนที่สุด ที่ กค (กวจ) 0405.2/ว 581 ลงวันที่ 1 กันยายน 2568 </w:t>
      </w:r>
    </w:p>
    <w:p w:rsidR="00D052B8" w:rsidRDefault="00D052B8" w:rsidP="00D052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ขั้นตอนการรับหลักประกันประเภทเงินสด  สำหรับหน่วยงานของรัฐ</w:t>
      </w:r>
    </w:p>
    <w:p w:rsidR="00D052B8" w:rsidRPr="00AF48BB" w:rsidRDefault="00EC4550" w:rsidP="00AF48BB">
      <w:pPr>
        <w:ind w:firstLine="1440"/>
        <w:rPr>
          <w:rFonts w:ascii="TH SarabunPSK" w:hAnsi="TH SarabunPSK" w:cs="TH SarabunPSK"/>
          <w:sz w:val="32"/>
          <w:szCs w:val="32"/>
        </w:rPr>
      </w:pPr>
      <w:r w:rsidRPr="00AF48BB">
        <w:rPr>
          <w:rFonts w:ascii="TH SarabunPSK" w:hAnsi="TH SarabunPSK" w:cs="TH SarabunPSK" w:hint="cs"/>
          <w:sz w:val="32"/>
          <w:szCs w:val="32"/>
          <w:cs/>
        </w:rPr>
        <w:t>ที่มาและวัตถุประสงค์ ตามระเบียบกระทรวงการคลังว่าด้วยการจัดซื้อจัดจ้างและการบริหารพัสดุภาครัฐ พ.ศ. 2560 ข้อ 166 วรรคสอง กำหนดให้การซื้อหรือจ้างด้วยวิธีประกวดราคา</w:t>
      </w:r>
      <w:r w:rsidR="00BB25DF" w:rsidRPr="00AF48BB">
        <w:rPr>
          <w:rFonts w:ascii="TH SarabunPSK" w:hAnsi="TH SarabunPSK" w:cs="TH SarabunPSK" w:hint="cs"/>
          <w:sz w:val="32"/>
          <w:szCs w:val="32"/>
          <w:cs/>
        </w:rPr>
        <w:t>อิเล็กทรอนิกส์ที่มีวงเงินเกินหว่า 5 ล้านบาท ต้องวางหลักประกันการเสนอราคา โดยหากผู้ยื่นข้อเสนอได้ยื่นหลักประกันการเสนอราคาเป็น (1) เช็คหรือดราฟท์ที่ธนาคารเซ็นสั่งจ่าย (2) พันธบัตรรัฐบาลไทย หรือ (3) หนังสือค้ำประกันของบริษัทเงินทุนหรือบริษัทเงินทุนหลักทรัพย์ ผู้ยื่นข้อเสนอต้องส่งต้นฉบับเอกสารดังกล่าวมาให้หน่วยงานของรัฐ ตรวจสอบความถูกต้อง ตามวัน และเวลา</w:t>
      </w:r>
      <w:bookmarkStart w:id="0" w:name="_GoBack"/>
      <w:bookmarkEnd w:id="0"/>
    </w:p>
    <w:p w:rsidR="00EC4550" w:rsidRDefault="00EC4550" w:rsidP="00D05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A3AAD" w:rsidRPr="00EA3AAD" w:rsidRDefault="00EA3AAD" w:rsidP="00EA3AA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EA3AAD" w:rsidRPr="00EA3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AD"/>
    <w:rsid w:val="000870DA"/>
    <w:rsid w:val="003F0D6A"/>
    <w:rsid w:val="004D2494"/>
    <w:rsid w:val="006D60D4"/>
    <w:rsid w:val="007221D4"/>
    <w:rsid w:val="00AF48BB"/>
    <w:rsid w:val="00BB25DF"/>
    <w:rsid w:val="00D052B8"/>
    <w:rsid w:val="00EA3AAD"/>
    <w:rsid w:val="00E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C084"/>
  <w15:chartTrackingRefBased/>
  <w15:docId w15:val="{44F26476-8960-4FD0-B038-435C391B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607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Jareerat Soisermsap</dc:creator>
  <cp:keywords/>
  <dc:description/>
  <cp:lastModifiedBy>Jareerat Soisermsap</cp:lastModifiedBy>
  <cp:revision>2</cp:revision>
  <dcterms:created xsi:type="dcterms:W3CDTF">2025-11-25T10:14:00Z</dcterms:created>
  <dcterms:modified xsi:type="dcterms:W3CDTF">2025-11-25T10:14:00Z</dcterms:modified>
</cp:coreProperties>
</file>